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8D" w:rsidRDefault="00943F5F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-379095</wp:posOffset>
            </wp:positionV>
            <wp:extent cx="7600950" cy="12519212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Экологическая биотехнология\Экспериментальная эволюционная биология\РП_Экспериментальная эволюционная би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Экологическая биотехнология\Экспериментальная эволюционная биология\РП_Экспериментальная эволюционная биолог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421" cy="1252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693E8D" w:rsidRDefault="00943F5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-350520</wp:posOffset>
            </wp:positionV>
            <wp:extent cx="7315200" cy="1151278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Экологическая биотехнология\Экспериментальная эволюционная биология\РП_Экспериментальная эволюционная би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Экологическая биотехнология\Экспериментальная эволюционная биология\РП_Экспериментальная эволюционная би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9503" cy="1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693E8D" w:rsidRDefault="00943F5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-558166</wp:posOffset>
            </wp:positionH>
            <wp:positionV relativeFrom="paragraph">
              <wp:posOffset>-207645</wp:posOffset>
            </wp:positionV>
            <wp:extent cx="7191375" cy="12021733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Экологическая биотехнология\Экспериментальная эволюционная биология\РП_Экспериментальная эволюционная би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Экологическая биотехнология\Экспериментальная эволюционная биология\РП_Экспериментальная эволюционная би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605" cy="1202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37"/>
        <w:gridCol w:w="20"/>
        <w:gridCol w:w="105"/>
        <w:gridCol w:w="199"/>
        <w:gridCol w:w="157"/>
        <w:gridCol w:w="14"/>
        <w:gridCol w:w="159"/>
        <w:gridCol w:w="1195"/>
        <w:gridCol w:w="274"/>
        <w:gridCol w:w="1481"/>
        <w:gridCol w:w="143"/>
        <w:gridCol w:w="92"/>
        <w:gridCol w:w="13"/>
        <w:gridCol w:w="683"/>
        <w:gridCol w:w="676"/>
        <w:gridCol w:w="1089"/>
        <w:gridCol w:w="60"/>
        <w:gridCol w:w="611"/>
        <w:gridCol w:w="549"/>
        <w:gridCol w:w="73"/>
        <w:gridCol w:w="579"/>
        <w:gridCol w:w="60"/>
        <w:gridCol w:w="330"/>
        <w:gridCol w:w="952"/>
      </w:tblGrid>
      <w:tr w:rsidR="00693E8D" w:rsidRPr="0029751F" w:rsidTr="00943F5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693E8D" w:rsidRPr="0029751F" w:rsidTr="006D3E62">
        <w:trPr>
          <w:trHeight w:hRule="exact" w:val="72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создание условий для формирования у обучающихся системы знаний о задачах, направлениях и методологии актуальных исследований в области эволюции поведения и когнитивных процессов у отдельных систематических групп животных.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познакомиться с краткой историей развития наук, изучающих поведение и мышление животных в эволюционном аспекте;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знаний и представлений об основных эволюционных аспектах поведения животных и его адаптивных функциях;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фундаментальных знаний в области экспериментальных исследований эволюции поведения животных;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условия для приобретения опыта изучения особенностей индивидуального и общественного поведения у животных разных таксономических групп в эволюционном аспекте.</w:t>
            </w:r>
          </w:p>
        </w:tc>
      </w:tr>
      <w:tr w:rsidR="00693E8D" w:rsidRPr="0029751F" w:rsidTr="006D3E62">
        <w:trPr>
          <w:trHeight w:hRule="exact" w:val="277"/>
        </w:trPr>
        <w:tc>
          <w:tcPr>
            <w:tcW w:w="760" w:type="dxa"/>
            <w:gridSpan w:val="2"/>
          </w:tcPr>
          <w:p w:rsidR="00693E8D" w:rsidRPr="0029751F" w:rsidRDefault="00693E8D"/>
        </w:tc>
        <w:tc>
          <w:tcPr>
            <w:tcW w:w="495" w:type="dxa"/>
            <w:gridSpan w:val="5"/>
          </w:tcPr>
          <w:p w:rsidR="00693E8D" w:rsidRPr="0029751F" w:rsidRDefault="00693E8D"/>
        </w:tc>
        <w:tc>
          <w:tcPr>
            <w:tcW w:w="1628" w:type="dxa"/>
            <w:gridSpan w:val="3"/>
          </w:tcPr>
          <w:p w:rsidR="00693E8D" w:rsidRPr="0029751F" w:rsidRDefault="00693E8D"/>
        </w:tc>
        <w:tc>
          <w:tcPr>
            <w:tcW w:w="1729" w:type="dxa"/>
            <w:gridSpan w:val="4"/>
          </w:tcPr>
          <w:p w:rsidR="00693E8D" w:rsidRPr="0029751F" w:rsidRDefault="00693E8D"/>
        </w:tc>
        <w:tc>
          <w:tcPr>
            <w:tcW w:w="4710" w:type="dxa"/>
            <w:gridSpan w:val="10"/>
          </w:tcPr>
          <w:p w:rsidR="00693E8D" w:rsidRPr="0029751F" w:rsidRDefault="00693E8D"/>
        </w:tc>
        <w:tc>
          <w:tcPr>
            <w:tcW w:w="952" w:type="dxa"/>
          </w:tcPr>
          <w:p w:rsidR="00693E8D" w:rsidRPr="0029751F" w:rsidRDefault="00693E8D"/>
        </w:tc>
      </w:tr>
      <w:tr w:rsidR="00693E8D" w:rsidRPr="0029751F" w:rsidTr="00943F5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93E8D" w:rsidTr="006D3E62">
        <w:trPr>
          <w:trHeight w:hRule="exact" w:val="277"/>
        </w:trPr>
        <w:tc>
          <w:tcPr>
            <w:tcW w:w="288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39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693E8D" w:rsidRPr="0029751F" w:rsidTr="006D3E62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693E8D" w:rsidTr="006D3E62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Геоинформационные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 биологии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экологическому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</w:t>
            </w:r>
          </w:p>
        </w:tc>
      </w:tr>
      <w:tr w:rsidR="00693E8D" w:rsidTr="006D3E62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693E8D" w:rsidTr="006D3E62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693E8D" w:rsidTr="006D3E62">
        <w:trPr>
          <w:trHeight w:hRule="exact" w:val="277"/>
        </w:trPr>
        <w:tc>
          <w:tcPr>
            <w:tcW w:w="760" w:type="dxa"/>
            <w:gridSpan w:val="2"/>
          </w:tcPr>
          <w:p w:rsidR="00693E8D" w:rsidRDefault="00693E8D"/>
        </w:tc>
        <w:tc>
          <w:tcPr>
            <w:tcW w:w="495" w:type="dxa"/>
            <w:gridSpan w:val="5"/>
          </w:tcPr>
          <w:p w:rsidR="00693E8D" w:rsidRDefault="00693E8D"/>
        </w:tc>
        <w:tc>
          <w:tcPr>
            <w:tcW w:w="1628" w:type="dxa"/>
            <w:gridSpan w:val="3"/>
          </w:tcPr>
          <w:p w:rsidR="00693E8D" w:rsidRDefault="00693E8D"/>
        </w:tc>
        <w:tc>
          <w:tcPr>
            <w:tcW w:w="1729" w:type="dxa"/>
            <w:gridSpan w:val="4"/>
          </w:tcPr>
          <w:p w:rsidR="00693E8D" w:rsidRDefault="00693E8D"/>
        </w:tc>
        <w:tc>
          <w:tcPr>
            <w:tcW w:w="4710" w:type="dxa"/>
            <w:gridSpan w:val="10"/>
          </w:tcPr>
          <w:p w:rsidR="00693E8D" w:rsidRDefault="00693E8D"/>
        </w:tc>
        <w:tc>
          <w:tcPr>
            <w:tcW w:w="952" w:type="dxa"/>
          </w:tcPr>
          <w:p w:rsidR="00693E8D" w:rsidRDefault="00693E8D"/>
        </w:tc>
      </w:tr>
      <w:tr w:rsidR="00693E8D" w:rsidRPr="0029751F" w:rsidTr="00943F5F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3E8D" w:rsidRPr="0029751F" w:rsidTr="00943F5F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D3E62" w:rsidP="006D3E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ОК-3: </w:t>
            </w:r>
            <w:r w:rsidR="00943F5F"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93E8D" w:rsidTr="00943F5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основы  экспериментальной эволюционной биологии для грамотного поиска научных данных в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 экспериментальной эволюционной биологии для  грамотного поиска научных данных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основы   экспериментальной эволюционной биологии для грамотного поиска научных данных в современном информационном пространстве.</w:t>
            </w:r>
          </w:p>
        </w:tc>
      </w:tr>
      <w:tr w:rsidR="00693E8D" w:rsidTr="00943F5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систему з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 экспериментальной эволюционной биологии для поиска естественнонаучной информации в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систему з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 экспериментальной эволюционной биологии для поиска естественнонаучной информации в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615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систему з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экспериментальной эволюционной биологии для поиска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D3E62"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естественнонаучной информации в современном информационном пространстве.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экспериментальной эволюционной биологии при поиске естественнонаучной  информации в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понятийным аппаратом и навыками использования основ знаний в области  экспериментальной эволюционной биологии при поиске естественнонаучной  информации в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понятийным аппаратом и навыками использования основ знаний в области  экспериментальной эволюционной биологии при поиске естественнонаучной  информации в современном информационном пространстве.</w:t>
            </w:r>
          </w:p>
        </w:tc>
      </w:tr>
      <w:tr w:rsidR="00693E8D" w:rsidRPr="0029751F" w:rsidTr="006D3E62">
        <w:trPr>
          <w:trHeight w:hRule="exact" w:val="138"/>
        </w:trPr>
        <w:tc>
          <w:tcPr>
            <w:tcW w:w="1241" w:type="dxa"/>
            <w:gridSpan w:val="6"/>
          </w:tcPr>
          <w:p w:rsidR="00693E8D" w:rsidRPr="00943F5F" w:rsidRDefault="00693E8D"/>
        </w:tc>
        <w:tc>
          <w:tcPr>
            <w:tcW w:w="3358" w:type="dxa"/>
            <w:gridSpan w:val="7"/>
          </w:tcPr>
          <w:p w:rsidR="00693E8D" w:rsidRPr="00943F5F" w:rsidRDefault="00693E8D"/>
        </w:tc>
        <w:tc>
          <w:tcPr>
            <w:tcW w:w="4723" w:type="dxa"/>
            <w:gridSpan w:val="11"/>
          </w:tcPr>
          <w:p w:rsidR="00693E8D" w:rsidRPr="00943F5F" w:rsidRDefault="00693E8D"/>
        </w:tc>
        <w:tc>
          <w:tcPr>
            <w:tcW w:w="952" w:type="dxa"/>
          </w:tcPr>
          <w:p w:rsidR="00693E8D" w:rsidRPr="00943F5F" w:rsidRDefault="00693E8D"/>
        </w:tc>
      </w:tr>
      <w:tr w:rsidR="00693E8D" w:rsidRPr="0029751F" w:rsidTr="006D3E62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D3E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943F5F"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экспериментальной эволюционной биологии,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основные понятия экспериментальной эволюционной биологии,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основные понятия экспериментальной эволюционной биологии,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 основного общего образования.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осуществлять связь обучения экспериментальной эволюционной биологии с практикой, обсуждать  актуальные события современности, связанные с  проблемами эволюционного учения в области рационализации использования растительных и животных ресурсов планеты.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мере осуществлять связь обучения экспериментальной эволюционной биологии с практикой, обсуждать  актуальные события современности, связанные с  проблемами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 учения в области рационализации использования растительных и животных ресурсов планеты.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мере осуществлять связь обучения экспериментальной эволюционной биологии с практикой, обсуждать  актуальные события современности, связанные с  проблемами эволюционного учения в области рационализации использования растительных и животных ресурсов планеты.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693E8D" w:rsidRPr="0029751F" w:rsidTr="006D3E62">
        <w:trPr>
          <w:trHeight w:hRule="exact" w:val="138"/>
        </w:trPr>
        <w:tc>
          <w:tcPr>
            <w:tcW w:w="1241" w:type="dxa"/>
            <w:gridSpan w:val="6"/>
          </w:tcPr>
          <w:p w:rsidR="00693E8D" w:rsidRPr="00943F5F" w:rsidRDefault="00693E8D"/>
        </w:tc>
        <w:tc>
          <w:tcPr>
            <w:tcW w:w="3358" w:type="dxa"/>
            <w:gridSpan w:val="7"/>
          </w:tcPr>
          <w:p w:rsidR="00693E8D" w:rsidRPr="00943F5F" w:rsidRDefault="00693E8D"/>
        </w:tc>
        <w:tc>
          <w:tcPr>
            <w:tcW w:w="4723" w:type="dxa"/>
            <w:gridSpan w:val="11"/>
          </w:tcPr>
          <w:p w:rsidR="00693E8D" w:rsidRPr="00943F5F" w:rsidRDefault="00693E8D"/>
        </w:tc>
        <w:tc>
          <w:tcPr>
            <w:tcW w:w="952" w:type="dxa"/>
          </w:tcPr>
          <w:p w:rsidR="00693E8D" w:rsidRPr="00943F5F" w:rsidRDefault="00693E8D"/>
        </w:tc>
      </w:tr>
      <w:tr w:rsidR="00693E8D" w:rsidRPr="0029751F" w:rsidTr="006D3E62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D3E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943F5F"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3E8D" w:rsidRPr="0029751F" w:rsidTr="006D3E62">
        <w:trPr>
          <w:trHeight w:hRule="exact" w:val="135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экспериментальной эволюционной биологии;</w:t>
            </w:r>
          </w:p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направления и методологию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развития;</w:t>
            </w:r>
          </w:p>
        </w:tc>
      </w:tr>
      <w:tr w:rsidR="00693E8D" w:rsidRPr="0029751F" w:rsidTr="006D3E62">
        <w:trPr>
          <w:trHeight w:hRule="exact" w:val="1357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экспериментальной эволюционной биологии;</w:t>
            </w:r>
          </w:p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направления и методологию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развития;</w:t>
            </w:r>
          </w:p>
        </w:tc>
      </w:tr>
      <w:tr w:rsidR="00693E8D" w:rsidRPr="0029751F" w:rsidTr="006D3E62">
        <w:trPr>
          <w:trHeight w:hRule="exact" w:val="1509"/>
        </w:trPr>
        <w:tc>
          <w:tcPr>
            <w:tcW w:w="1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экспериментальной эволюционной биологии;</w:t>
            </w:r>
          </w:p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направления и методологию актуальных исследований эволюции когнитивных способностей и</w:t>
            </w:r>
            <w:r w:rsidR="006D3E62"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инстинктивного поведения у отдельных систематических групп животных, находящихся на разных с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тупенях эволюционного развития.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3E8D" w:rsidRPr="0029751F" w:rsidTr="006D3E62">
        <w:trPr>
          <w:trHeight w:hRule="exact" w:val="91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свои знания в области современной экспериментальной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свои знания в области современной экспериментальной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свои знания в области современной экспериментальной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опытом научно-исследовательской деятельности в области экспериментальной эволюционной биологии с целью реализации требований ФГОС ООО в области формирования научно-исследовательских компетенций школьника;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D3E62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943F5F"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научно-исследовательской деятельности в области экспериментальной эволюционной биологии с целью реализации требований ФГОС ООО в области формирования научно- исследовательских компетенций школьника;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 w:rsidP="006D3E6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научно-исследовательской деятельности в области экспериментальной эволюционной биологии с целью реализации требований ФГОС ООО в области формирования научно- исследовательских компетенций школьника.</w:t>
            </w:r>
          </w:p>
        </w:tc>
      </w:tr>
      <w:tr w:rsidR="00693E8D" w:rsidRPr="0029751F" w:rsidTr="006D3E62">
        <w:trPr>
          <w:trHeight w:hRule="exact" w:val="138"/>
        </w:trPr>
        <w:tc>
          <w:tcPr>
            <w:tcW w:w="885" w:type="dxa"/>
            <w:gridSpan w:val="4"/>
          </w:tcPr>
          <w:p w:rsidR="00693E8D" w:rsidRPr="00943F5F" w:rsidRDefault="00693E8D"/>
        </w:tc>
        <w:tc>
          <w:tcPr>
            <w:tcW w:w="199" w:type="dxa"/>
          </w:tcPr>
          <w:p w:rsidR="00693E8D" w:rsidRPr="00943F5F" w:rsidRDefault="00693E8D"/>
        </w:tc>
        <w:tc>
          <w:tcPr>
            <w:tcW w:w="171" w:type="dxa"/>
            <w:gridSpan w:val="2"/>
          </w:tcPr>
          <w:p w:rsidR="00693E8D" w:rsidRPr="00943F5F" w:rsidRDefault="00693E8D"/>
        </w:tc>
        <w:tc>
          <w:tcPr>
            <w:tcW w:w="3109" w:type="dxa"/>
            <w:gridSpan w:val="4"/>
          </w:tcPr>
          <w:p w:rsidR="00693E8D" w:rsidRPr="00943F5F" w:rsidRDefault="00693E8D"/>
        </w:tc>
        <w:tc>
          <w:tcPr>
            <w:tcW w:w="143" w:type="dxa"/>
          </w:tcPr>
          <w:p w:rsidR="00693E8D" w:rsidRPr="00943F5F" w:rsidRDefault="00693E8D"/>
        </w:tc>
        <w:tc>
          <w:tcPr>
            <w:tcW w:w="788" w:type="dxa"/>
            <w:gridSpan w:val="3"/>
          </w:tcPr>
          <w:p w:rsidR="00693E8D" w:rsidRPr="00943F5F" w:rsidRDefault="00693E8D"/>
        </w:tc>
        <w:tc>
          <w:tcPr>
            <w:tcW w:w="676" w:type="dxa"/>
          </w:tcPr>
          <w:p w:rsidR="00693E8D" w:rsidRPr="00943F5F" w:rsidRDefault="00693E8D"/>
        </w:tc>
        <w:tc>
          <w:tcPr>
            <w:tcW w:w="1089" w:type="dxa"/>
          </w:tcPr>
          <w:p w:rsidR="00693E8D" w:rsidRPr="00943F5F" w:rsidRDefault="00693E8D"/>
        </w:tc>
        <w:tc>
          <w:tcPr>
            <w:tcW w:w="1220" w:type="dxa"/>
            <w:gridSpan w:val="3"/>
          </w:tcPr>
          <w:p w:rsidR="00693E8D" w:rsidRPr="00943F5F" w:rsidRDefault="00693E8D"/>
        </w:tc>
        <w:tc>
          <w:tcPr>
            <w:tcW w:w="652" w:type="dxa"/>
            <w:gridSpan w:val="2"/>
          </w:tcPr>
          <w:p w:rsidR="00693E8D" w:rsidRPr="00943F5F" w:rsidRDefault="00693E8D"/>
        </w:tc>
        <w:tc>
          <w:tcPr>
            <w:tcW w:w="390" w:type="dxa"/>
            <w:gridSpan w:val="2"/>
          </w:tcPr>
          <w:p w:rsidR="00693E8D" w:rsidRPr="00943F5F" w:rsidRDefault="00693E8D"/>
        </w:tc>
        <w:tc>
          <w:tcPr>
            <w:tcW w:w="952" w:type="dxa"/>
          </w:tcPr>
          <w:p w:rsidR="00693E8D" w:rsidRPr="00943F5F" w:rsidRDefault="00693E8D"/>
        </w:tc>
      </w:tr>
      <w:tr w:rsidR="00693E8D" w:rsidRPr="0029751F" w:rsidTr="006D3E62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693E8D" w:rsidTr="006D3E62">
        <w:trPr>
          <w:trHeight w:hRule="exact" w:val="27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краткую историю развития наук, изучающих поведение и мышление животных в эволюционном аспекте;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эволюционные аспекты поведения 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ивотных и его адаптивные функци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и;</w:t>
            </w:r>
          </w:p>
        </w:tc>
      </w:tr>
      <w:tr w:rsidR="00693E8D" w:rsidRPr="0029751F" w:rsidTr="006D3E62">
        <w:trPr>
          <w:trHeight w:hRule="exact" w:val="28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экспериментальные исследования эволюции поведения животных;</w:t>
            </w:r>
          </w:p>
        </w:tc>
      </w:tr>
      <w:tr w:rsidR="00693E8D" w:rsidRPr="0029751F" w:rsidTr="006D3E62">
        <w:trPr>
          <w:trHeight w:hRule="exact" w:val="72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FC1A08" w:rsidP="00E279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43F5F"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экспериментальной эволюционной биологии, ее разделы, актуальные проблемы и место в структуре школьного курса "Биология" в соответствии с Федеральным государственным образовательным стандартом основного общего образования.</w:t>
            </w:r>
          </w:p>
        </w:tc>
      </w:tr>
      <w:tr w:rsidR="00693E8D" w:rsidTr="006D3E62">
        <w:trPr>
          <w:trHeight w:hRule="exact" w:val="27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осуществлять изучение особенностей индивидуального и общественного поведения у животных разных таксономических групп;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систему з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 экспериментальной эволюционной биологии для поиска естественнонаучной информации в современном информационном пространстве;</w:t>
            </w:r>
          </w:p>
        </w:tc>
      </w:tr>
      <w:tr w:rsidR="00693E8D" w:rsidRPr="0029751F" w:rsidTr="006D3E62">
        <w:trPr>
          <w:trHeight w:hRule="exact" w:val="72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свои знания в области современной экспериментальной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693E8D" w:rsidTr="006D3E62">
        <w:trPr>
          <w:trHeight w:hRule="exact" w:val="27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3E8D" w:rsidRPr="0029751F" w:rsidTr="006D3E62">
        <w:trPr>
          <w:trHeight w:hRule="exact" w:val="50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D62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изучению особенностей индивидуального и общественного поведения у животных разных таксономических групп в эволюционном аспекте.</w:t>
            </w:r>
          </w:p>
        </w:tc>
      </w:tr>
      <w:tr w:rsidR="00693E8D" w:rsidRPr="0029751F" w:rsidTr="006D3E62">
        <w:trPr>
          <w:trHeight w:hRule="exact" w:val="727"/>
        </w:trPr>
        <w:tc>
          <w:tcPr>
            <w:tcW w:w="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8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D62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bookmarkStart w:id="0" w:name="_GoBack"/>
            <w:bookmarkEnd w:id="0"/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693E8D" w:rsidRPr="0029751F" w:rsidTr="006D3E62">
        <w:trPr>
          <w:trHeight w:hRule="exact" w:val="277"/>
        </w:trPr>
        <w:tc>
          <w:tcPr>
            <w:tcW w:w="885" w:type="dxa"/>
            <w:gridSpan w:val="4"/>
          </w:tcPr>
          <w:p w:rsidR="00693E8D" w:rsidRPr="00943F5F" w:rsidRDefault="00693E8D"/>
        </w:tc>
        <w:tc>
          <w:tcPr>
            <w:tcW w:w="199" w:type="dxa"/>
          </w:tcPr>
          <w:p w:rsidR="00693E8D" w:rsidRPr="00943F5F" w:rsidRDefault="00693E8D"/>
        </w:tc>
        <w:tc>
          <w:tcPr>
            <w:tcW w:w="330" w:type="dxa"/>
            <w:gridSpan w:val="3"/>
          </w:tcPr>
          <w:p w:rsidR="00693E8D" w:rsidRPr="00943F5F" w:rsidRDefault="00693E8D"/>
        </w:tc>
        <w:tc>
          <w:tcPr>
            <w:tcW w:w="2950" w:type="dxa"/>
            <w:gridSpan w:val="3"/>
          </w:tcPr>
          <w:p w:rsidR="00693E8D" w:rsidRPr="00943F5F" w:rsidRDefault="00693E8D"/>
        </w:tc>
        <w:tc>
          <w:tcPr>
            <w:tcW w:w="143" w:type="dxa"/>
          </w:tcPr>
          <w:p w:rsidR="00693E8D" w:rsidRPr="00943F5F" w:rsidRDefault="00693E8D"/>
        </w:tc>
        <w:tc>
          <w:tcPr>
            <w:tcW w:w="788" w:type="dxa"/>
            <w:gridSpan w:val="3"/>
          </w:tcPr>
          <w:p w:rsidR="00693E8D" w:rsidRPr="00943F5F" w:rsidRDefault="00693E8D"/>
        </w:tc>
        <w:tc>
          <w:tcPr>
            <w:tcW w:w="676" w:type="dxa"/>
          </w:tcPr>
          <w:p w:rsidR="00693E8D" w:rsidRPr="00943F5F" w:rsidRDefault="00693E8D"/>
        </w:tc>
        <w:tc>
          <w:tcPr>
            <w:tcW w:w="1089" w:type="dxa"/>
          </w:tcPr>
          <w:p w:rsidR="00693E8D" w:rsidRPr="00943F5F" w:rsidRDefault="00693E8D"/>
        </w:tc>
        <w:tc>
          <w:tcPr>
            <w:tcW w:w="1220" w:type="dxa"/>
            <w:gridSpan w:val="3"/>
          </w:tcPr>
          <w:p w:rsidR="00693E8D" w:rsidRPr="00943F5F" w:rsidRDefault="00693E8D"/>
        </w:tc>
        <w:tc>
          <w:tcPr>
            <w:tcW w:w="652" w:type="dxa"/>
            <w:gridSpan w:val="2"/>
          </w:tcPr>
          <w:p w:rsidR="00693E8D" w:rsidRPr="00943F5F" w:rsidRDefault="00693E8D"/>
        </w:tc>
        <w:tc>
          <w:tcPr>
            <w:tcW w:w="390" w:type="dxa"/>
            <w:gridSpan w:val="2"/>
          </w:tcPr>
          <w:p w:rsidR="00693E8D" w:rsidRPr="00943F5F" w:rsidRDefault="00693E8D"/>
        </w:tc>
        <w:tc>
          <w:tcPr>
            <w:tcW w:w="952" w:type="dxa"/>
          </w:tcPr>
          <w:p w:rsidR="00693E8D" w:rsidRPr="00943F5F" w:rsidRDefault="00693E8D"/>
        </w:tc>
      </w:tr>
      <w:tr w:rsidR="00693E8D" w:rsidRPr="0029751F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93E8D" w:rsidTr="006D3E62">
        <w:trPr>
          <w:trHeight w:hRule="exact" w:val="595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93E8D" w:rsidRPr="0029751F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Экспериментальная эволюционная биология и ее роль в изучении эволюции поведения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</w:tr>
      <w:tr w:rsidR="00693E8D" w:rsidTr="006D3E62">
        <w:trPr>
          <w:trHeight w:hRule="exact" w:val="854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экспериментальных исследований эволюции поведения животных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29751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  <w:r w:rsidR="002975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экспериментальных исследований эволюции поведения животных /Пр/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экспериментальных исследований эволюции поведения животных /Ср/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поведенческих признаков на различных уровнях филогенеза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1.5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поведенческих признаков на различных уровнях филогенеза /Ср/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поведенческих признаков на различных уровнях филогенеза /Пр/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773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как таксономический признак 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как таксономический признак  /Пр/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как таксономический признак  /Ср/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 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  /Ср/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RPr="0029751F" w:rsidTr="006D3E62">
        <w:trPr>
          <w:trHeight w:hRule="exact" w:val="478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Роль этологических факторов в видообразовании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93E8D"/>
        </w:tc>
      </w:tr>
      <w:tr w:rsidR="00693E8D" w:rsidTr="006D3E62">
        <w:trPr>
          <w:trHeight w:hRule="exact" w:val="823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Адаптивность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поведенческих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различий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Адаптивностьповеденческихразличий /Пр/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Адаптивность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поведенческих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различий /Ср/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69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поведения в видообразовании /Пр/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поведения в видообразовании /Ср/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917"/>
        </w:trPr>
        <w:tc>
          <w:tcPr>
            <w:tcW w:w="10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6D3E62" w:rsidRDefault="00943F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</w:tr>
      <w:tr w:rsidR="00693E8D" w:rsidTr="006D3E62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3E8D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693E8D" w:rsidTr="006D3E62">
        <w:trPr>
          <w:trHeight w:hRule="exact" w:val="358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осы для экзамена по дисциплине:</w:t>
            </w:r>
          </w:p>
          <w:p w:rsidR="00693E8D" w:rsidRPr="00943F5F" w:rsidRDefault="00693E8D">
            <w:pPr>
              <w:spacing w:after="0" w:line="240" w:lineRule="auto"/>
              <w:rPr>
                <w:sz w:val="19"/>
                <w:szCs w:val="19"/>
              </w:rPr>
            </w:pPr>
          </w:p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исследований поведения и мышления животных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Введение.  История и основные направления науки о поведении животных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основных форм поведения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Этология как наука: основные направления исследований и положения этологии.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этология и зоопсихология.</w:t>
            </w:r>
          </w:p>
          <w:p w:rsidR="00693E8D" w:rsidRDefault="00943F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Формы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Формы индивидуального поведения животных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Репродуктивное поведение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Организация сообществ и общественное поведение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Развитие поведения в онтогенезе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Генетика поведения. Генетический анализ поведения и адаптивность признаков.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Роль индивидуального опыта в онтогенезе поведения.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Генетические исследования когнитивных способностей животных.</w:t>
            </w:r>
          </w:p>
          <w:p w:rsidR="006D3E62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Эволюция поведения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D3E62" w:rsidRDefault="006D3E6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93E8D" w:rsidTr="006D3E62">
        <w:trPr>
          <w:trHeight w:hRule="exact" w:val="864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14. Методы исследования эволюционных аспектов поведения. Поведение и систематика.</w:t>
            </w:r>
          </w:p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Адаптивное значение поведения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Микроэволюция</w:t>
            </w:r>
            <w:r w:rsid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поведения.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693E8D" w:rsidRPr="0029751F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 к рабочей программе дисциплины.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693E8D" w:rsidRPr="0029751F" w:rsidTr="006D3E62">
        <w:trPr>
          <w:trHeight w:hRule="exact" w:val="434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6D3E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доклад, проект</w:t>
            </w:r>
          </w:p>
        </w:tc>
      </w:tr>
      <w:tr w:rsidR="00693E8D" w:rsidRPr="0029751F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93E8D" w:rsidTr="006D3E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751F" w:rsidTr="006D3E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Default="002975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Тузова, Р.В.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Молекулярно-генетические механизмы эволюции органического мира. </w:t>
            </w:r>
            <w:r w:rsidRPr="0029751F">
              <w:rPr>
                <w:rFonts w:ascii="Times New Roman" w:hAnsi="Times New Roman" w:cs="Times New Roman"/>
                <w:sz w:val="19"/>
                <w:szCs w:val="19"/>
              </w:rPr>
              <w:t>Генетическая и клеточная инженерия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9751F" w:rsidRPr="0029751F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=8937</w:t>
              </w:r>
            </w:hyperlink>
            <w:r w:rsidRPr="0029751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2010</w:t>
            </w:r>
          </w:p>
        </w:tc>
      </w:tr>
      <w:tr w:rsidR="0029751F" w:rsidTr="006D3E62">
        <w:trPr>
          <w:trHeight w:hRule="exact" w:val="8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Default="002975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Лузянин, С.Л.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Экологические основы эволюции: учебное пособие</w:t>
            </w:r>
          </w:p>
          <w:p w:rsidR="0029751F" w:rsidRPr="004F7DFA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http://biblioclub.ru/index.php?page=book&amp;id=232771</w:t>
              </w:r>
            </w:hyperlink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9751F" w:rsidRPr="004F7DFA" w:rsidRDefault="0029751F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6D3E62" w:rsidP="0057190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Кемерово</w:t>
            </w:r>
            <w:r w:rsidR="0029751F" w:rsidRPr="004F7DFA">
              <w:rPr>
                <w:rFonts w:ascii="Times New Roman" w:hAnsi="Times New Roman" w:cs="Times New Roman"/>
                <w:sz w:val="19"/>
                <w:szCs w:val="19"/>
              </w:rPr>
              <w:t>: Кемеровский государственный университет, 2013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93E8D" w:rsidTr="006D3E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751F" w:rsidTr="006D3E62">
        <w:trPr>
          <w:trHeight w:hRule="exact" w:val="6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Default="0029751F" w:rsidP="005719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Северцов А.С.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Теория эволюции: Учеб.для студентов вузов:</w:t>
            </w:r>
            <w:r w:rsidR="006D3E6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Допущено М-вом образования и науки РФ</w:t>
            </w: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Москва: Владос, 2005</w:t>
            </w:r>
          </w:p>
        </w:tc>
      </w:tr>
      <w:tr w:rsidR="0029751F" w:rsidTr="006D3E62">
        <w:trPr>
          <w:trHeight w:hRule="exact" w:val="5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Default="0029751F" w:rsidP="005719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Даниленко, В.П.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От животного – к Человеку. Введение в эволюционную этику</w:t>
            </w:r>
          </w:p>
          <w:p w:rsidR="0029751F" w:rsidRPr="004F7DFA" w:rsidRDefault="007D6230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29751F"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http://biblioclub.ru/index.php?page=book&amp;id=363174</w:t>
              </w:r>
            </w:hyperlink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Санкт-Петербург : Алетейя, 2015</w:t>
            </w:r>
          </w:p>
        </w:tc>
      </w:tr>
      <w:tr w:rsidR="0029751F" w:rsidTr="006D3E62">
        <w:trPr>
          <w:trHeight w:hRule="exact" w:val="8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C0774F" w:rsidRDefault="0029751F" w:rsidP="0057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Пушкин, С.В.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Развитие эволюционной идеи в последарвиновский период: презентация</w:t>
            </w:r>
          </w:p>
          <w:p w:rsidR="0029751F" w:rsidRPr="004F7DFA" w:rsidRDefault="007D6230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29751F"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http://biblioclub.ru/index.php?page=book&amp;id=273920</w:t>
              </w:r>
            </w:hyperlink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6D3E62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="0029751F" w:rsidRPr="004F7DFA">
              <w:rPr>
                <w:rFonts w:ascii="Times New Roman" w:hAnsi="Times New Roman" w:cs="Times New Roman"/>
                <w:sz w:val="19"/>
                <w:szCs w:val="19"/>
              </w:rPr>
              <w:t>: Директ-Медиа, 2014</w:t>
            </w:r>
          </w:p>
        </w:tc>
      </w:tr>
      <w:tr w:rsidR="0029751F" w:rsidTr="006D3E62">
        <w:trPr>
          <w:trHeight w:hRule="exact" w:val="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C0774F" w:rsidRDefault="0029751F" w:rsidP="0057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Кузнецова, Н.А.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Проверочные задания по теории эволюции: учебно-методическое пособие</w:t>
            </w:r>
          </w:p>
          <w:p w:rsidR="0029751F" w:rsidRPr="0029751F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2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29751F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=437288</w:t>
              </w:r>
            </w:hyperlink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51F" w:rsidRPr="004F7DFA" w:rsidRDefault="0029751F" w:rsidP="00571909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Москва: Прометей, 2015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693E8D" w:rsidTr="006D3E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693E8D"/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Давыдова Ю.Ю., Варшав Е.В.</w:t>
            </w:r>
          </w:p>
        </w:tc>
        <w:tc>
          <w:tcPr>
            <w:tcW w:w="51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этологии и экологии коллембол в лабораторных условиях: Монография</w:t>
            </w:r>
          </w:p>
        </w:tc>
        <w:tc>
          <w:tcPr>
            <w:tcW w:w="25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693E8D" w:rsidRPr="0029751F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93E8D" w:rsidTr="006D3E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 Этология с основами зоопсихологии: Учебное пособие. 2-е изд., стер. – СПб.: Издательство «Лань», 2013.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</w:p>
          <w:p w:rsidR="00693E8D" w:rsidRDefault="00943F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978-5-8114-0705-7</w:t>
            </w:r>
          </w:p>
        </w:tc>
      </w:tr>
      <w:tr w:rsidR="00693E8D" w:rsidRPr="0029751F" w:rsidTr="006D3E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А.А., Ксенофонтова А.А., Войнова О.А. Практикум по этологии с основами зоопсихологии : Учебное пособие. – СПб.: Издательство «Лань», 2013 -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978-5-8114-1395-9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693E8D" w:rsidRPr="0029751F" w:rsidTr="006D3E62">
        <w:trPr>
          <w:trHeight w:hRule="exact" w:val="2320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6D3E62" w:rsidRDefault="006D3E62" w:rsidP="006D3E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</w:t>
            </w:r>
          </w:p>
          <w:p w:rsidR="006D3E62" w:rsidRPr="006D3E62" w:rsidRDefault="006D3E62" w:rsidP="006D3E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WinRar - Гос. контракт №88 от 15.12.2008 с ЗАО &amp;quot;СофтЛайн Трейд&amp;quot;</w:t>
            </w:r>
          </w:p>
          <w:p w:rsidR="006D3E62" w:rsidRPr="006D3E62" w:rsidRDefault="006D3E62" w:rsidP="006D3E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Adobe Reader XI - – свободно-распространяемое программное обеспечение;</w:t>
            </w:r>
          </w:p>
          <w:p w:rsidR="006D3E62" w:rsidRPr="006D3E62" w:rsidRDefault="006D3E62" w:rsidP="006D3E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Google Chrome - свободно-распространяемое программное обеспечение;</w:t>
            </w:r>
          </w:p>
          <w:p w:rsidR="006D3E62" w:rsidRPr="006D3E62" w:rsidRDefault="006D3E62" w:rsidP="006D3E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5) Mozilla FireFox - свободно-распространяемое программное обеспечение</w:t>
            </w:r>
          </w:p>
          <w:p w:rsidR="006D3E62" w:rsidRPr="006D3E62" w:rsidRDefault="006D3E62" w:rsidP="006D3E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6) Microsoft Office Professional Plus 2013 Russian OLP NL AcademicEdition- г/п договор бюджетного учреждения № 214 от 19.04.2013 с ЗАО &amp;quot;СофтЛайн Трейд&amp;quot;</w:t>
            </w:r>
          </w:p>
          <w:p w:rsidR="00693E8D" w:rsidRPr="00943F5F" w:rsidRDefault="006D3E62" w:rsidP="006D3E62">
            <w:pPr>
              <w:spacing w:after="0" w:line="240" w:lineRule="auto"/>
              <w:rPr>
                <w:sz w:val="19"/>
                <w:szCs w:val="19"/>
              </w:rPr>
            </w:pPr>
            <w:r w:rsidRPr="006D3E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7) WinDjView- свободно-распространяемое программное обеспечение.</w:t>
            </w:r>
          </w:p>
        </w:tc>
      </w:tr>
      <w:tr w:rsidR="00693E8D" w:rsidTr="0029751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6D3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6D3E62" w:rsidRPr="0029751F" w:rsidTr="006D3E62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6D3E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ED6191" w:rsidRDefault="006D3E62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6D3E62" w:rsidRPr="0029751F" w:rsidTr="006D3E62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6D3E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ED6191" w:rsidRDefault="006D3E62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D3E62" w:rsidTr="006D3E62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6D3E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ED6191" w:rsidRDefault="006D3E62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693E8D" w:rsidRPr="0029751F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D3E62" w:rsidRPr="0029751F" w:rsidTr="006D3E62">
        <w:trPr>
          <w:trHeight w:hRule="exact" w:val="256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6D3E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9973C1" w:rsidRDefault="006D3E62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6D3E62" w:rsidRPr="009973C1" w:rsidRDefault="006D3E62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6D3E62" w:rsidRPr="00B94A05" w:rsidRDefault="006D3E62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6D3E62" w:rsidRPr="0029751F" w:rsidTr="006D3E62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6D3E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ED6191" w:rsidRDefault="006D3E62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6D3E62" w:rsidTr="006D3E62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Default="006D3E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E62" w:rsidRPr="00ED6191" w:rsidRDefault="006D3E62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93E8D" w:rsidRPr="0029751F" w:rsidTr="006D3E6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93E8D" w:rsidRPr="0029751F" w:rsidTr="006D3E62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693E8D" w:rsidRPr="00943F5F" w:rsidRDefault="00943F5F">
            <w:pPr>
              <w:spacing w:after="0" w:line="240" w:lineRule="auto"/>
              <w:rPr>
                <w:sz w:val="19"/>
                <w:szCs w:val="19"/>
              </w:rPr>
            </w:pP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43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693E8D" w:rsidRPr="00943F5F" w:rsidRDefault="00693E8D"/>
    <w:sectPr w:rsidR="00693E8D" w:rsidRPr="00943F5F" w:rsidSect="00416C9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9751F"/>
    <w:rsid w:val="00416C98"/>
    <w:rsid w:val="00693E8D"/>
    <w:rsid w:val="006D3E62"/>
    <w:rsid w:val="007D6230"/>
    <w:rsid w:val="00943F5F"/>
    <w:rsid w:val="00D31453"/>
    <w:rsid w:val="00E209E2"/>
    <w:rsid w:val="00E27986"/>
    <w:rsid w:val="00E571B8"/>
    <w:rsid w:val="00FC1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F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9751F"/>
  </w:style>
  <w:style w:type="character" w:styleId="a5">
    <w:name w:val="Hyperlink"/>
    <w:basedOn w:val="a0"/>
    <w:uiPriority w:val="99"/>
    <w:semiHidden/>
    <w:unhideWhenUsed/>
    <w:rsid w:val="0029751F"/>
    <w:rPr>
      <w:color w:val="0000FF"/>
      <w:u w:val="single"/>
    </w:rPr>
  </w:style>
  <w:style w:type="paragraph" w:styleId="a6">
    <w:name w:val="No Spacing"/>
    <w:uiPriority w:val="1"/>
    <w:qFormat/>
    <w:rsid w:val="002975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F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9751F"/>
  </w:style>
  <w:style w:type="character" w:styleId="a5">
    <w:name w:val="Hyperlink"/>
    <w:basedOn w:val="a0"/>
    <w:uiPriority w:val="99"/>
    <w:semiHidden/>
    <w:unhideWhenUsed/>
    <w:rsid w:val="0029751F"/>
    <w:rPr>
      <w:color w:val="0000FF"/>
      <w:u w:val="single"/>
    </w:rPr>
  </w:style>
  <w:style w:type="paragraph" w:styleId="a6">
    <w:name w:val="No Spacing"/>
    <w:uiPriority w:val="1"/>
    <w:qFormat/>
    <w:rsid w:val="002975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8937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43728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273920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3631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327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2899</Words>
  <Characters>16526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БЗ-17,18_plx_Экспериментальная эволюционная биология</vt:lpstr>
      <vt:lpstr>Лист1</vt:lpstr>
    </vt:vector>
  </TitlesOfParts>
  <Company>Microsoft</Company>
  <LinksUpToDate>false</LinksUpToDate>
  <CharactersWithSpaces>19387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БЗ-17,18_plx_Экспериментальная эволюционная биология</dc:title>
  <dc:creator>FastReport.NET</dc:creator>
  <cp:lastModifiedBy>Profkomstudentov</cp:lastModifiedBy>
  <cp:revision>5</cp:revision>
  <dcterms:created xsi:type="dcterms:W3CDTF">2019-04-30T07:29:00Z</dcterms:created>
  <dcterms:modified xsi:type="dcterms:W3CDTF">2019-10-13T12:44:00Z</dcterms:modified>
</cp:coreProperties>
</file>